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-14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542"/>
        <w:gridCol w:w="1559"/>
        <w:gridCol w:w="2977"/>
      </w:tblGrid>
      <w:tr w:rsidR="00777E7C" w:rsidRPr="00EA6EF6" w14:paraId="4A79C543" w14:textId="77777777" w:rsidTr="00777E7C">
        <w:trPr>
          <w:trHeight w:val="537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36D03" w14:textId="77777777" w:rsidR="00777E7C" w:rsidRPr="00E2422D" w:rsidRDefault="00777E7C" w:rsidP="00A3273D">
            <w:pPr>
              <w:pStyle w:val="Corpodetexto"/>
              <w:jc w:val="center"/>
              <w:rPr>
                <w:rFonts w:ascii="Arial" w:hAnsi="Arial" w:cs="Arial"/>
                <w:b/>
                <w:bCs/>
              </w:rPr>
            </w:pPr>
            <w:bookmarkStart w:id="0" w:name="_Toc126770390"/>
            <w:r w:rsidRPr="00E2422D"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14C1CF06" wp14:editId="6A2FDDF6">
                  <wp:simplePos x="0" y="0"/>
                  <wp:positionH relativeFrom="column">
                    <wp:posOffset>-567055</wp:posOffset>
                  </wp:positionH>
                  <wp:positionV relativeFrom="paragraph">
                    <wp:posOffset>-57785</wp:posOffset>
                  </wp:positionV>
                  <wp:extent cx="502920" cy="556260"/>
                  <wp:effectExtent l="0" t="0" r="0" b="0"/>
                  <wp:wrapTight wrapText="bothSides">
                    <wp:wrapPolygon edited="0">
                      <wp:start x="0" y="0"/>
                      <wp:lineTo x="0" y="20712"/>
                      <wp:lineTo x="20455" y="20712"/>
                      <wp:lineTo x="20455" y="0"/>
                      <wp:lineTo x="0" y="0"/>
                    </wp:wrapPolygon>
                  </wp:wrapTight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2422D">
              <w:rPr>
                <w:rFonts w:ascii="Arial" w:hAnsi="Arial" w:cs="Arial"/>
                <w:b/>
                <w:bCs/>
              </w:rPr>
              <w:t>FICHA DOS DADOS BÁSICOS DO MUNICÍPIO</w:t>
            </w:r>
            <w:bookmarkEnd w:id="0"/>
          </w:p>
        </w:tc>
      </w:tr>
      <w:tr w:rsidR="00777E7C" w:rsidRPr="00EA6EF6" w14:paraId="342CFB1F" w14:textId="77777777" w:rsidTr="00777E7C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916585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F0726A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0D8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623BCF40" w14:textId="77777777" w:rsidTr="00777E7C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AAA722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DA9924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F975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71F8A9B1" w14:textId="77777777" w:rsidTr="00777E7C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8AAA9C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BFECC8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5A6C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5493F8B0" w14:textId="77777777" w:rsidTr="00777E7C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92CE94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BF787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Empreendimento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E84F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09A36C41" w14:textId="77777777" w:rsidTr="00777E7C">
        <w:trPr>
          <w:trHeight w:val="22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B8578C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36701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386B3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7E7C" w:rsidRPr="00EA6EF6" w14:paraId="58104DC0" w14:textId="77777777" w:rsidTr="00777E7C">
        <w:trPr>
          <w:trHeight w:val="22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7CAA64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C1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1A1B0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Áreas prioritárias para investimento em esgotamento sanitário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8ADE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2AE02810" w14:textId="77777777" w:rsidTr="00777E7C">
        <w:trPr>
          <w:trHeight w:val="28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39632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25AEAA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Município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99EF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6D626CFE" w14:textId="77777777" w:rsidTr="00777E7C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6DB72A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18BFCB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29A33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7E7C" w:rsidRPr="00EA6EF6" w14:paraId="57AB4B98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FC3DA3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58FAD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População do município (habitantes)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5A442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35975DB3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7FFB54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D9C20D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do município - base IBGE 20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BDB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785C0FA5" w14:textId="77777777" w:rsidTr="00777E7C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27E43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288D7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851EE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7E7C" w:rsidRPr="00EA6EF6" w14:paraId="54584BC4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D11444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036120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IDH-M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1DC2C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38AE0D08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5F787E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9E4EE5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IDH - M - base IBGE 20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67DB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44AE78D9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6C8E5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C5BCA1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Custo-Benefício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E23240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3486B5EC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EEE20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244E5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Custo do empreendimento (R$)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0E63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2F7F53A7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DDCED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140CB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diretamente beneficiada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pelo empreendimento</w:t>
            </w: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9DA4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3762ADD7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8F48D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5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8A989E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População atendida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DC59A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543D53BA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B3E58C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A20E7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diretamente beneficiada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pelo empreendimento</w:t>
            </w: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E6C1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57CA7ECB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C1E9B3" w14:textId="77777777" w:rsidR="00777E7C" w:rsidRPr="007057B5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057B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C6)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D2F5DC7" w14:textId="77777777" w:rsidR="00777E7C" w:rsidRPr="007057B5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7FAA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População atendida da sede municipal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8EC1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1A2FBF7D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E6F152E" w14:textId="77777777" w:rsidR="00777E7C" w:rsidRPr="007057B5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8C3A9C" w14:textId="77777777" w:rsidR="00777E7C" w:rsidRPr="005E0331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7057B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População da sede municipal beneficiada pelo empreendimento (</w:t>
            </w:r>
            <w:proofErr w:type="spellStart"/>
            <w:r w:rsidRPr="007057B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7057B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55A7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2675E0F2" w14:textId="77777777" w:rsidTr="00777E7C">
        <w:trPr>
          <w:trHeight w:val="113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D1CD64" w14:textId="77777777" w:rsidR="00777E7C" w:rsidRPr="007057B5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C14AE5" w14:textId="77777777" w:rsidR="00777E7C" w:rsidRPr="007057B5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7057B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População total da sede municipal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(</w:t>
            </w:r>
            <w:proofErr w:type="spellStart"/>
            <w:r w:rsidRPr="007057B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hab</w:t>
            </w:r>
            <w:proofErr w:type="spellEnd"/>
            <w:r w:rsidRPr="007057B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1DAA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7E7C" w:rsidRPr="00EA6EF6" w14:paraId="2A5FC203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363C2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7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56B3AA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Contrapartida financeira  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373E59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4D88A8EC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2B339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C26C26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Valor da contrapartida (R$)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AA7F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08934A28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C536F6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C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8</w:t>
            </w: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A2AF2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Sustentabilidade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E6CDD" w14:textId="77777777" w:rsidR="00777E7C" w:rsidRPr="00EA6EF6" w:rsidRDefault="00777E7C" w:rsidP="00A3273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0B321350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09B47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1B5DA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Reuso do efluente tratado (%)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5BD7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0069751D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B8D20" w14:textId="77777777" w:rsidR="00777E7C" w:rsidRPr="00EA6EF6" w:rsidRDefault="00777E7C" w:rsidP="00A3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1CCC9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Cogeração </w:t>
            </w:r>
            <w:proofErr w:type="spellStart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vs</w:t>
            </w:r>
            <w:proofErr w:type="spellEnd"/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Consumo de energia do sistema (kWh)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EB6C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/</w:t>
            </w:r>
          </w:p>
        </w:tc>
      </w:tr>
      <w:tr w:rsidR="00777E7C" w:rsidRPr="00EA6EF6" w14:paraId="369C34BC" w14:textId="77777777" w:rsidTr="00777E7C">
        <w:trPr>
          <w:trHeight w:val="247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BE9C12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</w:tcPr>
          <w:p w14:paraId="737643C4" w14:textId="77777777" w:rsidR="00777E7C" w:rsidRPr="00302FA0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B12ADA4" w14:textId="77777777" w:rsidR="00777E7C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777E7C" w:rsidRPr="00EA6EF6" w14:paraId="04D84DF9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FE711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037B1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Declaro que as informações são verídicas: </w:t>
            </w:r>
          </w:p>
        </w:tc>
        <w:tc>
          <w:tcPr>
            <w:tcW w:w="297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43D7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777E7C" w:rsidRPr="00EA6EF6" w14:paraId="4CF9586B" w14:textId="77777777" w:rsidTr="00777E7C">
        <w:trPr>
          <w:trHeight w:val="39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9340C24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C2CB3C" w14:textId="77777777" w:rsidR="00777E7C" w:rsidRPr="00EA6EF6" w:rsidRDefault="00777E7C" w:rsidP="00A3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ABC4" w14:textId="77777777" w:rsidR="00777E7C" w:rsidRPr="00EA6EF6" w:rsidRDefault="00777E7C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EA6EF6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Prefeito</w:t>
            </w:r>
          </w:p>
        </w:tc>
      </w:tr>
    </w:tbl>
    <w:p w14:paraId="1984520E" w14:textId="6BBAB57C" w:rsidR="002E3B66" w:rsidRPr="00D04EB8" w:rsidRDefault="002E3B66" w:rsidP="00D04EB8"/>
    <w:sectPr w:rsidR="002E3B66" w:rsidRPr="00D04E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458BA"/>
    <w:rsid w:val="002E3B66"/>
    <w:rsid w:val="00777E7C"/>
    <w:rsid w:val="00B04200"/>
    <w:rsid w:val="00D0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qFormat/>
    <w:rsid w:val="00777E7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E7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43655F-5899-4058-9A0B-1CEE80EE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2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762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4</cp:revision>
  <dcterms:created xsi:type="dcterms:W3CDTF">2024-02-29T15:09:00Z</dcterms:created>
  <dcterms:modified xsi:type="dcterms:W3CDTF">2024-03-15T17:10:00Z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